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DE2B3A" w:rsidP="00A02A3B">
      <w:pPr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</w:t>
      </w:r>
      <w:r w:rsidR="008510A4">
        <w:rPr>
          <w:rFonts w:cs="Calibri"/>
          <w:sz w:val="24"/>
          <w:szCs w:val="24"/>
        </w:rPr>
        <w:t xml:space="preserve"> nabave Osnovne škole kralja Zvonimira</w:t>
      </w:r>
      <w:r w:rsidR="00F71974">
        <w:rPr>
          <w:rFonts w:cs="Calibri"/>
          <w:sz w:val="24"/>
          <w:szCs w:val="24"/>
        </w:rPr>
        <w:t>, Solin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Pravilnik o provedbi postupaka j</w:t>
      </w:r>
      <w:r w:rsidR="00B33ACE">
        <w:rPr>
          <w:rFonts w:cs="Calibri"/>
        </w:rPr>
        <w:t>ednostavne nabave Osnovne škole kralja Zvonimira</w:t>
      </w:r>
      <w:r w:rsidR="000F2FF9">
        <w:rPr>
          <w:rFonts w:cs="Calibri"/>
        </w:rPr>
        <w:t>, Solin</w:t>
      </w:r>
    </w:p>
    <w:p w:rsidR="00A02A3B" w:rsidRPr="00DE2B3A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 w:rsidR="00B33ACE">
        <w:rPr>
          <w:rFonts w:cs="Calibri"/>
        </w:rPr>
        <w:t>Osnovne škole kralja Zvonimira</w:t>
      </w:r>
      <w:r w:rsidR="00F71974">
        <w:rPr>
          <w:rFonts w:cs="Calibri"/>
        </w:rPr>
        <w:t>, Solin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D32ED9" w:rsidRPr="00D32ED9">
        <w:rPr>
          <w:rFonts w:cs="Calibri"/>
        </w:rPr>
        <w:t>14. srpnja 2026. – 12</w:t>
      </w:r>
      <w:r w:rsidR="00DE2B3A" w:rsidRPr="00D32ED9">
        <w:rPr>
          <w:rFonts w:cs="Calibri"/>
        </w:rPr>
        <w:t>. kolovoza 2026.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DE2B3A">
        <w:rPr>
          <w:rFonts w:cs="Calibri"/>
        </w:rPr>
        <w:t>j stranici Škole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7" w:history="1">
        <w:r w:rsidR="00B33ACE" w:rsidRPr="003C6A16">
          <w:rPr>
            <w:rStyle w:val="Hiperveza"/>
            <w:rFonts w:cs="Calibri"/>
          </w:rPr>
          <w:t>ured@os-kraljazvonimira.skole.hr</w:t>
        </w:r>
      </w:hyperlink>
      <w:r w:rsidR="00523B6A">
        <w:rPr>
          <w:rFonts w:cs="Calibri"/>
        </w:rPr>
        <w:t xml:space="preserve"> </w:t>
      </w:r>
    </w:p>
    <w:p w:rsidR="00A02A3B" w:rsidRPr="00A02A3B" w:rsidRDefault="00A52754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B33ACE">
        <w:rPr>
          <w:rFonts w:cs="Calibri"/>
        </w:rPr>
        <w:t>Osnovna škola kralja Zvonimira</w:t>
      </w:r>
      <w:r w:rsidR="000F2FF9">
        <w:rPr>
          <w:rFonts w:cs="Calibri"/>
        </w:rPr>
        <w:t>, Solin</w:t>
      </w:r>
      <w:bookmarkStart w:id="0" w:name="_GoBack"/>
      <w:bookmarkEnd w:id="0"/>
      <w:r w:rsidR="00B33ACE">
        <w:rPr>
          <w:rFonts w:cs="Calibri"/>
        </w:rPr>
        <w:t>, Ulica braće Radića 67, 21210 Solin</w:t>
      </w:r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02A3B" w:rsidRPr="00B33ACE" w:rsidRDefault="00DE2B3A" w:rsidP="008B7F9E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sectPr w:rsidR="00A02A3B" w:rsidRPr="00B33AC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1D" w:rsidRDefault="005A3F1D" w:rsidP="00440A61">
      <w:pPr>
        <w:spacing w:after="0" w:line="240" w:lineRule="auto"/>
      </w:pPr>
      <w:r>
        <w:separator/>
      </w:r>
    </w:p>
  </w:endnote>
  <w:endnote w:type="continuationSeparator" w:id="0">
    <w:p w:rsidR="005A3F1D" w:rsidRDefault="005A3F1D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1D" w:rsidRDefault="005A3F1D" w:rsidP="00440A61">
      <w:pPr>
        <w:spacing w:after="0" w:line="240" w:lineRule="auto"/>
      </w:pPr>
      <w:r>
        <w:separator/>
      </w:r>
    </w:p>
  </w:footnote>
  <w:footnote w:type="continuationSeparator" w:id="0">
    <w:p w:rsidR="005A3F1D" w:rsidRDefault="005A3F1D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533BB"/>
    <w:rsid w:val="00062647"/>
    <w:rsid w:val="000B0DCC"/>
    <w:rsid w:val="000B4713"/>
    <w:rsid w:val="000F2FF9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B3C62"/>
    <w:rsid w:val="002B5484"/>
    <w:rsid w:val="002E6D98"/>
    <w:rsid w:val="00345AC3"/>
    <w:rsid w:val="00347F0E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523B6A"/>
    <w:rsid w:val="00550C63"/>
    <w:rsid w:val="00577F05"/>
    <w:rsid w:val="005A3F1D"/>
    <w:rsid w:val="005F0A46"/>
    <w:rsid w:val="00602335"/>
    <w:rsid w:val="00603902"/>
    <w:rsid w:val="00607759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122E"/>
    <w:rsid w:val="00772BBE"/>
    <w:rsid w:val="007736AC"/>
    <w:rsid w:val="00775A39"/>
    <w:rsid w:val="00781231"/>
    <w:rsid w:val="007C1E7B"/>
    <w:rsid w:val="007C5A85"/>
    <w:rsid w:val="007F3954"/>
    <w:rsid w:val="00820BD4"/>
    <w:rsid w:val="00822FBA"/>
    <w:rsid w:val="00834F63"/>
    <w:rsid w:val="008400DE"/>
    <w:rsid w:val="008510A4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33ACE"/>
    <w:rsid w:val="00B71A6B"/>
    <w:rsid w:val="00BA380C"/>
    <w:rsid w:val="00BA64D0"/>
    <w:rsid w:val="00BE0C64"/>
    <w:rsid w:val="00C2467C"/>
    <w:rsid w:val="00C700F5"/>
    <w:rsid w:val="00D32ED9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0699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C090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">
    <w:name w:val="Neriješeno spominjanje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kraljazvonimir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2873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PC</cp:lastModifiedBy>
  <cp:revision>31</cp:revision>
  <cp:lastPrinted>2026-04-22T10:09:00Z</cp:lastPrinted>
  <dcterms:created xsi:type="dcterms:W3CDTF">2026-04-22T09:51:00Z</dcterms:created>
  <dcterms:modified xsi:type="dcterms:W3CDTF">2026-07-13T08:05:00Z</dcterms:modified>
</cp:coreProperties>
</file>